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Passiv Infrarot - Präsenzmelder für die Deckenmontage Unterputz im Innenbereich mit COM2 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220 – 240 V / 50 – 60 Hz; Schutzart: IP20; 2000 W; Zeiteinstellung: 30 s – 30 Min.; Einstellungen via Connect Bluetooth Mesh, App, Potis und Smartphone; Vernetzung via Bluetooth Mesh Connect; Umgebungstemperatur: -20 – 50 °C; Farbe: Weiß; RAL-Farbe: 9003; Abmessungen (L x B x H): 69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064334</w:t>
      </w:r>
    </w:p>
    <w:p>
      <w:r>
        <w:rPr>
          <w:b/>
        </w:rPr>
        <w:t xml:space="preserve">Bestellbezeichnung </w:t>
      </w:r>
      <w:r>
        <w:rPr/>
        <w:t xml:space="preserve">IR Quattro HD-2 24m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2023-10-27T01:56:40+02:00</dcterms:created>
  <dcterms:modified xsi:type="dcterms:W3CDTF">2023-10-27T01:56:40+02:00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